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357"/>
      </w:tblGrid>
      <w:tr w:rsidR="00C97E60" w:rsidRPr="00890AA9" w14:paraId="706035F2" w14:textId="77777777" w:rsidTr="00916BE0">
        <w:tc>
          <w:tcPr>
            <w:tcW w:w="10762" w:type="dxa"/>
            <w:gridSpan w:val="3"/>
            <w:tcMar>
              <w:top w:w="28" w:type="dxa"/>
              <w:bottom w:w="28" w:type="dxa"/>
            </w:tcMar>
          </w:tcPr>
          <w:p w14:paraId="01C1517F" w14:textId="77777777" w:rsidR="00C97E60" w:rsidRPr="00890AA9" w:rsidRDefault="00C97E60" w:rsidP="0029631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90AA9">
              <w:rPr>
                <w:rFonts w:asciiTheme="minorHAnsi" w:hAnsiTheme="minorHAnsi"/>
                <w:b/>
                <w:sz w:val="24"/>
                <w:szCs w:val="24"/>
              </w:rPr>
              <w:t>Пояснительная записка</w:t>
            </w:r>
            <w:r w:rsidR="00890AA9" w:rsidRPr="00890AA9">
              <w:rPr>
                <w:rFonts w:asciiTheme="minorHAnsi" w:hAnsiTheme="minorHAnsi"/>
                <w:b/>
                <w:sz w:val="24"/>
                <w:szCs w:val="24"/>
              </w:rPr>
              <w:t xml:space="preserve"> к ресурсу</w:t>
            </w:r>
          </w:p>
        </w:tc>
      </w:tr>
      <w:tr w:rsidR="00C97E60" w:rsidRPr="00890AA9" w14:paraId="4AD5DE27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360289B1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1A6910C3" w14:textId="77777777" w:rsidR="00C97E60" w:rsidRPr="00890AA9" w:rsidRDefault="00C97E60" w:rsidP="00890AA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 xml:space="preserve">Автор 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71D9C7E0" w14:textId="24CE1C8B" w:rsidR="00C97E60" w:rsidRPr="00890AA9" w:rsidRDefault="00EE61C4" w:rsidP="003E405B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Герман Сергей Геннадьевич</w:t>
            </w:r>
            <w:r w:rsidR="00C97E60" w:rsidRPr="00890AA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педагог дополнительного образования</w:t>
            </w:r>
            <w:r w:rsidR="003E405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первой</w:t>
            </w:r>
            <w:r w:rsidR="003E405B">
              <w:rPr>
                <w:rFonts w:asciiTheme="minorHAnsi" w:hAnsiTheme="minorHAnsi"/>
                <w:sz w:val="24"/>
                <w:szCs w:val="24"/>
              </w:rPr>
              <w:t xml:space="preserve"> категории</w:t>
            </w:r>
            <w:r w:rsidR="00CC2D2D">
              <w:rPr>
                <w:rFonts w:asciiTheme="minorHAnsi" w:hAnsiTheme="minorHAnsi"/>
                <w:sz w:val="24"/>
                <w:szCs w:val="24"/>
              </w:rPr>
              <w:t>,</w:t>
            </w:r>
            <w:r w:rsidR="003E405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97E60" w:rsidRPr="00890AA9">
              <w:rPr>
                <w:rFonts w:asciiTheme="minorHAnsi" w:hAnsiTheme="minorHAnsi"/>
                <w:sz w:val="24"/>
                <w:szCs w:val="24"/>
              </w:rPr>
              <w:t xml:space="preserve">г. </w:t>
            </w:r>
            <w:r>
              <w:rPr>
                <w:rFonts w:asciiTheme="minorHAnsi" w:hAnsiTheme="minorHAnsi"/>
                <w:sz w:val="24"/>
                <w:szCs w:val="24"/>
              </w:rPr>
              <w:t>Тосно, Ленинградская область</w:t>
            </w:r>
          </w:p>
        </w:tc>
      </w:tr>
      <w:tr w:rsidR="00C97E60" w:rsidRPr="00890AA9" w14:paraId="0C5E9A5A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09B848BA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7DCAB0C7" w14:textId="77777777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Название ресурса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728D1944" w14:textId="77777777" w:rsidR="00C97E60" w:rsidRDefault="00EE61C4" w:rsidP="0047471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Информационно-методический проект</w:t>
            </w:r>
            <w:r w:rsidR="00C97E60" w:rsidRPr="00890AA9">
              <w:rPr>
                <w:rFonts w:asciiTheme="minorHAnsi" w:hAnsiTheme="minorHAnsi"/>
                <w:sz w:val="24"/>
                <w:szCs w:val="24"/>
              </w:rPr>
              <w:t xml:space="preserve"> «</w:t>
            </w:r>
            <w:r>
              <w:rPr>
                <w:rFonts w:asciiTheme="minorHAnsi" w:hAnsiTheme="minorHAnsi"/>
                <w:sz w:val="24"/>
                <w:szCs w:val="24"/>
              </w:rPr>
              <w:t>Десять шагов к Победе</w:t>
            </w:r>
            <w:r w:rsidR="00862711">
              <w:rPr>
                <w:rFonts w:asciiTheme="minorHAnsi" w:hAnsiTheme="minorHAnsi"/>
                <w:sz w:val="24"/>
                <w:szCs w:val="24"/>
              </w:rPr>
              <w:t>»</w:t>
            </w:r>
          </w:p>
          <w:p w14:paraId="279A9FCA" w14:textId="77777777" w:rsidR="00C21EC0" w:rsidRDefault="00C21EC0" w:rsidP="0047471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3ECBEBF" w14:textId="0D9D8549" w:rsidR="00C21EC0" w:rsidRPr="00890AA9" w:rsidRDefault="00C21EC0" w:rsidP="0047471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За основу проекта взяты </w:t>
            </w:r>
            <w:r w:rsidR="002C72E9">
              <w:rPr>
                <w:rFonts w:asciiTheme="minorHAnsi" w:hAnsiTheme="minorHAnsi"/>
                <w:sz w:val="24"/>
                <w:szCs w:val="24"/>
              </w:rPr>
              <w:t>десять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наиболее успешных стратегических наступательных операций СССР</w:t>
            </w:r>
            <w:r w:rsidR="002C72E9">
              <w:rPr>
                <w:rFonts w:asciiTheme="minorHAnsi" w:hAnsiTheme="minorHAnsi"/>
                <w:sz w:val="24"/>
                <w:szCs w:val="24"/>
              </w:rPr>
              <w:t xml:space="preserve"> (10 сталинских ударов) в период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1941-1945г.г., ставших ключевыми шагами на пути к Великой Победе.</w:t>
            </w:r>
          </w:p>
        </w:tc>
      </w:tr>
      <w:tr w:rsidR="00C97E60" w:rsidRPr="00890AA9" w14:paraId="125B0EA1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245436EE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4DCBFFD5" w14:textId="77777777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Вид ресурса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26227123" w14:textId="71AF9CE5" w:rsidR="00C97E60" w:rsidRPr="00890AA9" w:rsidRDefault="00A76F23" w:rsidP="00296315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Веб-ресурс (веб-страница)</w:t>
            </w:r>
          </w:p>
        </w:tc>
      </w:tr>
      <w:tr w:rsidR="00C97E60" w:rsidRPr="00890AA9" w14:paraId="559A0818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04E64CD4" w14:textId="20C4E067" w:rsidR="00C97E60" w:rsidRPr="00890AA9" w:rsidRDefault="00890AA9" w:rsidP="005A29CC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121E0955" w14:textId="77777777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Предмет, УМК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2558AAB7" w14:textId="77777777" w:rsidR="00C97E60" w:rsidRPr="00890AA9" w:rsidRDefault="00862711" w:rsidP="00296315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Воспитательная работа</w:t>
            </w:r>
          </w:p>
        </w:tc>
      </w:tr>
      <w:tr w:rsidR="00C97E60" w:rsidRPr="00890AA9" w14:paraId="4BCB9189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113563DA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48446196" w14:textId="77777777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Цель и задачи ресурса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02608499" w14:textId="61DDC5B8" w:rsidR="00C21EC0" w:rsidRPr="00890AA9" w:rsidRDefault="00862711" w:rsidP="00862711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Ф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ормирование сознания необходимости защищать Отечество, воспитание патриотизма,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гордости и уважения за страну; ф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ормирова</w:t>
            </w:r>
            <w:r>
              <w:rPr>
                <w:rFonts w:asciiTheme="minorHAnsi" w:hAnsiTheme="minorHAnsi"/>
                <w:sz w:val="24"/>
                <w:szCs w:val="24"/>
              </w:rPr>
              <w:t>ние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 xml:space="preserve"> нравственно</w:t>
            </w:r>
            <w:r>
              <w:rPr>
                <w:rFonts w:asciiTheme="minorHAnsi" w:hAnsiTheme="minorHAnsi"/>
                <w:sz w:val="24"/>
                <w:szCs w:val="24"/>
              </w:rPr>
              <w:t>го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 xml:space="preserve"> отношени</w:t>
            </w:r>
            <w:r>
              <w:rPr>
                <w:rFonts w:asciiTheme="minorHAnsi" w:hAnsiTheme="minorHAnsi"/>
                <w:sz w:val="24"/>
                <w:szCs w:val="24"/>
              </w:rPr>
              <w:t>я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 xml:space="preserve"> к историческому героическому прошлому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 xml:space="preserve"> чувства патриотизма, любви к Родине, гордости за свою страну на примере героических пос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тупков людей в военное 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время. Воспитание любв</w:t>
            </w:r>
            <w:r>
              <w:rPr>
                <w:rFonts w:asciiTheme="minorHAnsi" w:hAnsiTheme="minorHAnsi"/>
                <w:sz w:val="24"/>
                <w:szCs w:val="24"/>
              </w:rPr>
              <w:t>и к Родине, гражданского долга.</w:t>
            </w:r>
          </w:p>
        </w:tc>
      </w:tr>
      <w:tr w:rsidR="00C97E60" w:rsidRPr="00890AA9" w14:paraId="02CB7B0A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5B9B1833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67FC4ECA" w14:textId="77777777" w:rsidR="00C97E60" w:rsidRPr="00890AA9" w:rsidRDefault="00C97E60" w:rsidP="00890AA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Возраст учащихся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55679BA9" w14:textId="73259D4B" w:rsidR="00C97E60" w:rsidRPr="00890AA9" w:rsidRDefault="00862711" w:rsidP="00296315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5-</w:t>
            </w:r>
            <w:r w:rsidR="00EE61C4">
              <w:rPr>
                <w:rFonts w:asciiTheme="minorHAnsi" w:hAnsiTheme="minorHAnsi"/>
                <w:sz w:val="24"/>
                <w:szCs w:val="24"/>
              </w:rPr>
              <w:t>11</w:t>
            </w:r>
            <w:r w:rsidR="00BD7D0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97E60" w:rsidRPr="00890AA9">
              <w:rPr>
                <w:rFonts w:asciiTheme="minorHAnsi" w:hAnsiTheme="minorHAnsi"/>
                <w:sz w:val="24"/>
                <w:szCs w:val="24"/>
              </w:rPr>
              <w:t>класс</w:t>
            </w:r>
            <w:r>
              <w:rPr>
                <w:rFonts w:asciiTheme="minorHAnsi" w:hAnsiTheme="minorHAnsi"/>
                <w:sz w:val="24"/>
                <w:szCs w:val="24"/>
              </w:rPr>
              <w:t>ы</w:t>
            </w:r>
          </w:p>
        </w:tc>
      </w:tr>
      <w:tr w:rsidR="00C97E60" w:rsidRPr="00890AA9" w14:paraId="2655E214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533BDD89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3AAEC5BC" w14:textId="77777777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5DE49C87" w14:textId="626FB8C0" w:rsidR="00C97E60" w:rsidRPr="00890AA9" w:rsidRDefault="00A76F23" w:rsidP="00296315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76F23">
              <w:rPr>
                <w:rFonts w:asciiTheme="minorHAnsi" w:hAnsiTheme="minorHAnsi"/>
                <w:sz w:val="24"/>
                <w:szCs w:val="24"/>
              </w:rPr>
              <w:t xml:space="preserve">HTML (от английского </w:t>
            </w:r>
            <w:proofErr w:type="spellStart"/>
            <w:r w:rsidRPr="00A76F23">
              <w:rPr>
                <w:rFonts w:asciiTheme="minorHAnsi" w:hAnsiTheme="minorHAnsi"/>
                <w:sz w:val="24"/>
                <w:szCs w:val="24"/>
              </w:rPr>
              <w:t>HyperText</w:t>
            </w:r>
            <w:proofErr w:type="spellEnd"/>
            <w:r w:rsidRPr="00A76F2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76F23">
              <w:rPr>
                <w:rFonts w:asciiTheme="minorHAnsi" w:hAnsiTheme="minorHAnsi"/>
                <w:sz w:val="24"/>
                <w:szCs w:val="24"/>
              </w:rPr>
              <w:t>Markup</w:t>
            </w:r>
            <w:proofErr w:type="spellEnd"/>
            <w:r w:rsidRPr="00A76F23">
              <w:rPr>
                <w:rFonts w:asciiTheme="minorHAnsi" w:hAnsiTheme="minorHAnsi"/>
                <w:sz w:val="24"/>
                <w:szCs w:val="24"/>
              </w:rPr>
              <w:t xml:space="preserve"> Language) — язык гипертекстовой разметки текста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для создания </w:t>
            </w:r>
            <w:r w:rsidRPr="00A76F23">
              <w:rPr>
                <w:rFonts w:asciiTheme="minorHAnsi" w:hAnsiTheme="minorHAnsi"/>
                <w:sz w:val="24"/>
                <w:szCs w:val="24"/>
              </w:rPr>
              <w:t>веб-страниц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и размещения на них необходимой информации.</w:t>
            </w:r>
            <w:r w:rsidR="007C15CA">
              <w:rPr>
                <w:rFonts w:asciiTheme="minorHAnsi" w:hAnsiTheme="minorHAnsi"/>
                <w:sz w:val="24"/>
                <w:szCs w:val="24"/>
              </w:rPr>
              <w:t xml:space="preserve"> Работа ресурса осуществляется в любом имеющемся браузере, интернет для использования ресурса не требуется.</w:t>
            </w:r>
          </w:p>
        </w:tc>
      </w:tr>
      <w:tr w:rsidR="00C97E60" w:rsidRPr="00890AA9" w14:paraId="228665AC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47CED67B" w14:textId="77777777" w:rsidR="00C97E60" w:rsidRPr="00890AA9" w:rsidRDefault="00890AA9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650715E2" w14:textId="47A7E5E1" w:rsidR="00C97E60" w:rsidRPr="00890AA9" w:rsidRDefault="00C97E60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Актуальность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5BDF59D7" w14:textId="77777777" w:rsidR="00C97E60" w:rsidRPr="00890AA9" w:rsidRDefault="00862711" w:rsidP="00862711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охранение исторической памяти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о Великой Отечественной войне – долг всех поколений. 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В свете этих задач повышается значимость военно-патриотического воспитания учащихся, так как именно оно должно внести весомый вклад, а в некоторых случаях и решающий вклад в дело подготовки умел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ых и сильных защитников Родины. </w:t>
            </w:r>
            <w:r w:rsidRPr="00862711">
              <w:rPr>
                <w:rFonts w:asciiTheme="minorHAnsi" w:hAnsiTheme="minorHAnsi"/>
                <w:sz w:val="24"/>
                <w:szCs w:val="24"/>
              </w:rPr>
              <w:t>Военно-патриотическое воспитание – образовательная технология двойного назначения, поскольку всеми доступными формами вооружает гражданина важнейшими морально-психологическими качествами, необходимыми как будущему защитнику Родины, так и мирному человеку.</w:t>
            </w:r>
          </w:p>
        </w:tc>
      </w:tr>
      <w:tr w:rsidR="00EE61C4" w:rsidRPr="00890AA9" w14:paraId="396EA31B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64B4A369" w14:textId="64740EEF" w:rsidR="00EE61C4" w:rsidRPr="00890AA9" w:rsidRDefault="00EE61C4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00EDE14B" w14:textId="28681F52" w:rsidR="00EE61C4" w:rsidRPr="00890AA9" w:rsidRDefault="00EE61C4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Ожидаемые результаты</w:t>
            </w:r>
            <w:r w:rsidR="00A76F23">
              <w:rPr>
                <w:rFonts w:asciiTheme="minorHAnsi" w:hAnsiTheme="minorHAnsi"/>
                <w:sz w:val="24"/>
                <w:szCs w:val="24"/>
              </w:rPr>
              <w:t xml:space="preserve"> от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использования ресурса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40E8AE2C" w14:textId="3D864BA8" w:rsidR="00EE61C4" w:rsidRDefault="00EE61C4" w:rsidP="00862711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E61C4">
              <w:rPr>
                <w:rFonts w:asciiTheme="minorHAnsi" w:hAnsiTheme="minorHAnsi"/>
                <w:sz w:val="24"/>
                <w:szCs w:val="24"/>
              </w:rPr>
              <w:t>Реализация Проекта позволит привлечь внимание подростков к событиям Великой Отечественной войны, обогатит духовный мир, приобщит подрастающее поколение к национальной истории и воспитанию гражданственности, патриотизма и любви к Родине;</w:t>
            </w:r>
          </w:p>
        </w:tc>
      </w:tr>
      <w:tr w:rsidR="00937CE4" w:rsidRPr="00890AA9" w14:paraId="7A0B6AFE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18F745CA" w14:textId="0C1825BD" w:rsidR="00937CE4" w:rsidRPr="00890AA9" w:rsidRDefault="00EE61C4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613D02BD" w14:textId="77777777" w:rsidR="00937CE4" w:rsidRPr="00890AA9" w:rsidRDefault="00937CE4" w:rsidP="0029631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Рекомендации по использованию ресурса</w:t>
            </w:r>
          </w:p>
        </w:tc>
        <w:tc>
          <w:tcPr>
            <w:tcW w:w="8357" w:type="dxa"/>
            <w:tcMar>
              <w:top w:w="28" w:type="dxa"/>
              <w:bottom w:w="28" w:type="dxa"/>
            </w:tcMar>
          </w:tcPr>
          <w:p w14:paraId="782C5142" w14:textId="3070D14C" w:rsidR="007C15CA" w:rsidRDefault="00A76F23" w:rsidP="00A12D8F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Проект</w:t>
            </w:r>
            <w:r w:rsidR="00937CE4">
              <w:rPr>
                <w:rFonts w:asciiTheme="minorHAnsi" w:hAnsiTheme="minorHAnsi"/>
                <w:sz w:val="24"/>
                <w:szCs w:val="24"/>
              </w:rPr>
              <w:t xml:space="preserve"> представл</w:t>
            </w:r>
            <w:r>
              <w:rPr>
                <w:rFonts w:asciiTheme="minorHAnsi" w:hAnsiTheme="minorHAnsi"/>
                <w:sz w:val="24"/>
                <w:szCs w:val="24"/>
              </w:rPr>
              <w:t>ен комплексом веб-страниц, объединенных в единый веб-ресурс (проект)</w:t>
            </w:r>
            <w:r w:rsidR="00937CE4">
              <w:rPr>
                <w:rFonts w:asciiTheme="minorHAnsi" w:hAnsiTheme="minorHAnsi"/>
                <w:sz w:val="24"/>
                <w:szCs w:val="24"/>
              </w:rPr>
              <w:t>. Для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использования необходимо</w:t>
            </w:r>
            <w:r w:rsidR="001F79F7">
              <w:rPr>
                <w:rFonts w:asciiTheme="minorHAnsi" w:hAnsiTheme="minorHAnsi"/>
                <w:sz w:val="24"/>
                <w:szCs w:val="24"/>
              </w:rPr>
              <w:t xml:space="preserve">: скачать архив проекта по ссылке: </w:t>
            </w:r>
            <w:hyperlink r:id="rId5" w:history="1">
              <w:r w:rsidR="001F79F7" w:rsidRPr="002432F6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https://cit.tsn.47edu.ru/images/pobeda_80/proekt_10_shagov_k_Pobede.rar</w:t>
              </w:r>
            </w:hyperlink>
            <w:r w:rsidR="001F79F7">
              <w:rPr>
                <w:rFonts w:asciiTheme="minorHAnsi" w:hAnsiTheme="minorHAnsi"/>
                <w:sz w:val="24"/>
                <w:szCs w:val="24"/>
              </w:rPr>
              <w:t xml:space="preserve">, распаковать архив, </w:t>
            </w:r>
            <w:r>
              <w:rPr>
                <w:rFonts w:asciiTheme="minorHAnsi" w:hAnsiTheme="minorHAnsi"/>
                <w:sz w:val="24"/>
                <w:szCs w:val="24"/>
              </w:rPr>
              <w:t>запустить</w:t>
            </w:r>
            <w:r w:rsidR="007C15CA" w:rsidRPr="007C15C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C15CA">
              <w:rPr>
                <w:rFonts w:asciiTheme="minorHAnsi" w:hAnsiTheme="minorHAnsi"/>
                <w:sz w:val="24"/>
                <w:szCs w:val="24"/>
              </w:rPr>
              <w:t>в</w:t>
            </w:r>
            <w:r w:rsidRPr="00A76F2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папке</w:t>
            </w:r>
            <w:r w:rsidR="007C15CA">
              <w:rPr>
                <w:rFonts w:asciiTheme="minorHAnsi" w:hAnsiTheme="minorHAnsi"/>
                <w:sz w:val="24"/>
                <w:szCs w:val="24"/>
              </w:rPr>
              <w:t>: «</w:t>
            </w:r>
            <w:r w:rsidR="007C15CA" w:rsidRPr="007C15CA">
              <w:rPr>
                <w:rFonts w:asciiTheme="minorHAnsi" w:hAnsiTheme="minorHAnsi"/>
                <w:sz w:val="24"/>
                <w:szCs w:val="24"/>
              </w:rPr>
              <w:t>proekt_10_shagov_k_Pobede</w:t>
            </w:r>
            <w:r w:rsidR="007C15CA">
              <w:rPr>
                <w:rFonts w:asciiTheme="minorHAnsi" w:hAnsiTheme="minorHAnsi"/>
                <w:sz w:val="24"/>
                <w:szCs w:val="24"/>
              </w:rPr>
              <w:t>»</w:t>
            </w:r>
            <w:r w:rsidR="00F5630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файл: 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index</w:t>
            </w:r>
            <w:r w:rsidRPr="00A76F23">
              <w:rPr>
                <w:rFonts w:asciiTheme="minorHAnsi" w:hAnsiTheme="minorHAnsi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html</w:t>
            </w:r>
            <w:r w:rsidR="007C15CA">
              <w:rPr>
                <w:rFonts w:asciiTheme="minorHAnsi" w:hAnsiTheme="minorHAnsi"/>
                <w:sz w:val="24"/>
                <w:szCs w:val="24"/>
              </w:rPr>
              <w:t xml:space="preserve"> с помощью любого имеющегося браузера, наличие интернета для работы с ресурсом не требуется.</w:t>
            </w:r>
          </w:p>
          <w:p w14:paraId="678B6E0D" w14:textId="77777777" w:rsidR="00937CE4" w:rsidRDefault="007C15CA" w:rsidP="00A12D8F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Далее в меню ресурса необходимо выбрать пункт меню «Проект 10 шагов к победе» после чего откроется содержание проекта, где можно выбрать интересующую Вас тему для ознакомления и ведения учебной/воспитательной работы.</w:t>
            </w:r>
          </w:p>
          <w:p w14:paraId="7C9EFAE0" w14:textId="13F71031" w:rsidR="00C21EC0" w:rsidRDefault="00C21EC0" w:rsidP="00A12D8F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На каждой веб-странице, в правом нижнем углу присутствует кнопка в виде стрелочки вверх для быстрого перемещения в начало веб-страницы.</w:t>
            </w:r>
          </w:p>
        </w:tc>
      </w:tr>
      <w:tr w:rsidR="00C97E60" w:rsidRPr="00890AA9" w14:paraId="39ED8A0D" w14:textId="77777777" w:rsidTr="00A76F23">
        <w:tc>
          <w:tcPr>
            <w:tcW w:w="562" w:type="dxa"/>
            <w:tcMar>
              <w:top w:w="28" w:type="dxa"/>
              <w:bottom w:w="28" w:type="dxa"/>
            </w:tcMar>
          </w:tcPr>
          <w:p w14:paraId="231489C9" w14:textId="7F9E8ECD" w:rsidR="00C97E60" w:rsidRPr="00890AA9" w:rsidRDefault="00937CE4" w:rsidP="0029631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EE61C4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14:paraId="65F6B311" w14:textId="77777777" w:rsidR="00C97E60" w:rsidRPr="00890AA9" w:rsidRDefault="00890AA9" w:rsidP="00890AA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90AA9">
              <w:rPr>
                <w:rFonts w:asciiTheme="minorHAnsi" w:hAnsiTheme="minorHAnsi"/>
                <w:sz w:val="24"/>
                <w:szCs w:val="24"/>
              </w:rPr>
              <w:t>Источники информации</w:t>
            </w:r>
          </w:p>
        </w:tc>
        <w:tc>
          <w:tcPr>
            <w:tcW w:w="8357" w:type="dxa"/>
          </w:tcPr>
          <w:p w14:paraId="74B254A3" w14:textId="55AF2EA5" w:rsidR="00CE31D1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6" w:history="1">
              <w:r w:rsidR="001314B9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https://mil.ru/winner_may/history/more.htm?id=11889077@cmsArticle</w:t>
              </w:r>
            </w:hyperlink>
          </w:p>
          <w:p w14:paraId="5BB8A639" w14:textId="78F645E2" w:rsidR="001314B9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="001314B9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https://www.noo-journal.ru/%D1%8D%D0%BD%D1%86%D0%B8%D0%BA%D0%BB%D0%BE%D0%BF%D0%B5%D0%B4%D0%B8%D1%8F/%D0%BF%D0%B5%D1%80%D1%81%D0%BE%D</w:t>
              </w:r>
              <w:r w:rsidR="001314B9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lastRenderedPageBreak/>
                <w:t>0%BD%D0%B0%D0%BB%D0%B8%D0%B8/%D0%B4%D0%BD-%D0%BA%D0%B0%D1%80%D0%BF-%D0%BE%D0%BF%D0%B5%D1%80%D0%B0%D1%86%D0%B8%D1%8F-1943-44/</w:t>
              </w:r>
            </w:hyperlink>
          </w:p>
          <w:p w14:paraId="331B036F" w14:textId="276E06F5" w:rsidR="001314B9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1314B9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https://topwar.ru/43466-tretiy-stalinskiy-udar-osvobozhdenie-odessy.html</w:t>
              </w:r>
            </w:hyperlink>
          </w:p>
          <w:p w14:paraId="58FB71F3" w14:textId="1DE04B3B" w:rsidR="001314B9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1314B9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https://topwar.ru/51410-chetvertyy-stalinskiy-udar-osvobozhdenie-vyborga.html</w:t>
              </w:r>
            </w:hyperlink>
          </w:p>
          <w:p w14:paraId="57C000B9" w14:textId="7B149100" w:rsidR="001314B9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0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https://topwar.ru/52145-chetvertyy-stalinskiy-udar-svirsko-petrozavodskaya-operaciya.html</w:t>
              </w:r>
            </w:hyperlink>
          </w:p>
          <w:p w14:paraId="21408C4B" w14:textId="5095A10A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1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https://topwar.ru/52694-pyatyy-stalinskiy-udar-operaciya-bagration.html</w:t>
              </w:r>
            </w:hyperlink>
          </w:p>
          <w:p w14:paraId="2CC17632" w14:textId="473F900F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2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https://topwar.ru/54090-shestoy-stalinskiy-udar-lvovsko-sandomirskaya-operaciya.html</w:t>
              </w:r>
            </w:hyperlink>
          </w:p>
          <w:p w14:paraId="7154053B" w14:textId="27BF0405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3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https://topwar.ru/56647-sedmoy-stalinskiy-udar-yassko-kishinevskie-kanny.html</w:t>
              </w:r>
            </w:hyperlink>
          </w:p>
          <w:p w14:paraId="0C7E3D1C" w14:textId="53DC9457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4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https://topwar.ru/58409-vosmoy-stalinskiy-udar-bitva-za-pribaltiku.html</w:t>
              </w:r>
            </w:hyperlink>
          </w:p>
          <w:p w14:paraId="36F0D78A" w14:textId="1CFB8C4F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5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https://topwar.ru/59207-devyatyy-stalinskiy-udar-vostochno-karpatskaya-operaciya.html</w:t>
              </w:r>
            </w:hyperlink>
          </w:p>
          <w:p w14:paraId="509A6B7E" w14:textId="48C35990" w:rsidR="003F5ECA" w:rsidRDefault="001F79F7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hyperlink r:id="rId16" w:history="1">
              <w:r w:rsidR="003F5ECA" w:rsidRPr="00657AC2">
                <w:rPr>
                  <w:rStyle w:val="a3"/>
                  <w:rFonts w:asciiTheme="minorHAnsi" w:hAnsiTheme="minorHAnsi"/>
                  <w:sz w:val="24"/>
                  <w:szCs w:val="24"/>
                </w:rPr>
                <w:t>https://topwar.ru/252550-desjatyj-stalinskij-udar.html</w:t>
              </w:r>
            </w:hyperlink>
          </w:p>
          <w:p w14:paraId="1ED70528" w14:textId="2287D8F1" w:rsidR="003F5ECA" w:rsidRPr="00890AA9" w:rsidRDefault="003F5ECA" w:rsidP="001314B9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8D5E93D" w14:textId="77777777" w:rsidR="00AE79C6" w:rsidRDefault="001F79F7"/>
    <w:sectPr w:rsidR="00AE79C6" w:rsidSect="00890AA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92FCD"/>
    <w:multiLevelType w:val="hybridMultilevel"/>
    <w:tmpl w:val="31D2A6AC"/>
    <w:lvl w:ilvl="0" w:tplc="B606BB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Roboto" w:hAnsi="Roboto" w:hint="default"/>
      </w:rPr>
    </w:lvl>
    <w:lvl w:ilvl="1" w:tplc="1E26EDB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Roboto" w:hAnsi="Roboto" w:hint="default"/>
      </w:rPr>
    </w:lvl>
    <w:lvl w:ilvl="2" w:tplc="902693F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Roboto" w:hAnsi="Roboto" w:hint="default"/>
      </w:rPr>
    </w:lvl>
    <w:lvl w:ilvl="3" w:tplc="9470192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Roboto" w:hAnsi="Roboto" w:hint="default"/>
      </w:rPr>
    </w:lvl>
    <w:lvl w:ilvl="4" w:tplc="76A058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Roboto" w:hAnsi="Roboto" w:hint="default"/>
      </w:rPr>
    </w:lvl>
    <w:lvl w:ilvl="5" w:tplc="30B03BA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Roboto" w:hAnsi="Roboto" w:hint="default"/>
      </w:rPr>
    </w:lvl>
    <w:lvl w:ilvl="6" w:tplc="C2C4591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Roboto" w:hAnsi="Roboto" w:hint="default"/>
      </w:rPr>
    </w:lvl>
    <w:lvl w:ilvl="7" w:tplc="2C702C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Roboto" w:hAnsi="Roboto" w:hint="default"/>
      </w:rPr>
    </w:lvl>
    <w:lvl w:ilvl="8" w:tplc="712AD19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Roboto" w:hAnsi="Roboto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60"/>
    <w:rsid w:val="00040FCE"/>
    <w:rsid w:val="00105235"/>
    <w:rsid w:val="001314B9"/>
    <w:rsid w:val="001F79F7"/>
    <w:rsid w:val="002C72E9"/>
    <w:rsid w:val="003E405B"/>
    <w:rsid w:val="003F1968"/>
    <w:rsid w:val="003F5ECA"/>
    <w:rsid w:val="00474719"/>
    <w:rsid w:val="005141A4"/>
    <w:rsid w:val="0056693C"/>
    <w:rsid w:val="005A29CC"/>
    <w:rsid w:val="007C15CA"/>
    <w:rsid w:val="00862711"/>
    <w:rsid w:val="00890AA9"/>
    <w:rsid w:val="00916BE0"/>
    <w:rsid w:val="00937CE4"/>
    <w:rsid w:val="0097602A"/>
    <w:rsid w:val="00A12D8F"/>
    <w:rsid w:val="00A531C8"/>
    <w:rsid w:val="00A76F23"/>
    <w:rsid w:val="00BD7D0C"/>
    <w:rsid w:val="00C21EC0"/>
    <w:rsid w:val="00C97E60"/>
    <w:rsid w:val="00CC2D2D"/>
    <w:rsid w:val="00CE31D1"/>
    <w:rsid w:val="00EE61C4"/>
    <w:rsid w:val="00F23EB2"/>
    <w:rsid w:val="00F5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CDB3"/>
  <w15:chartTrackingRefBased/>
  <w15:docId w15:val="{FB4681FF-2530-4D25-99D9-74EBE413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1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0AA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E31D1"/>
    <w:rPr>
      <w:color w:val="954F72" w:themeColor="followed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040FC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40FC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40FCE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40FC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40FCE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40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0FCE"/>
    <w:rPr>
      <w:rFonts w:ascii="Segoe UI" w:eastAsia="Calibri" w:hAnsi="Segoe UI" w:cs="Segoe U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131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71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986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2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8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2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7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4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1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58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40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91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098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7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2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5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3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5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5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44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war.ru/43466-tretiy-stalinskiy-udar-osvobozhdenie-odessy.html" TargetMode="External"/><Relationship Id="rId13" Type="http://schemas.openxmlformats.org/officeDocument/2006/relationships/hyperlink" Target="https://topwar.ru/56647-sedmoy-stalinskiy-udar-yassko-kishinevskie-kanny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o-journal.ru/%D1%8D%D0%BD%D1%86%D0%B8%D0%BA%D0%BB%D0%BE%D0%BF%D0%B5%D0%B4%D0%B8%D1%8F/%D0%BF%D0%B5%D1%80%D1%81%D0%BE%D0%BD%D0%B0%D0%BB%D0%B8%D0%B8/%D0%B4%D0%BD-%D0%BA%D0%B0%D1%80%D0%BF-%D0%BE%D0%BF%D0%B5%D1%80%D0%B0%D1%86%D0%B8%D1%8F-1943-44/" TargetMode="External"/><Relationship Id="rId12" Type="http://schemas.openxmlformats.org/officeDocument/2006/relationships/hyperlink" Target="https://topwar.ru/54090-shestoy-stalinskiy-udar-lvovsko-sandomirskaya-operaciya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opwar.ru/252550-desjatyj-stalinskij-uda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il.ru/winner_may/history/more.htm?id=11889077@cmsArticle" TargetMode="External"/><Relationship Id="rId11" Type="http://schemas.openxmlformats.org/officeDocument/2006/relationships/hyperlink" Target="https://topwar.ru/52694-pyatyy-stalinskiy-udar-operaciya-bagration.html" TargetMode="External"/><Relationship Id="rId5" Type="http://schemas.openxmlformats.org/officeDocument/2006/relationships/hyperlink" Target="https://cit.tsn.47edu.ru/images/pobeda_80/proekt_10_shagov_k_Pobede.rar" TargetMode="External"/><Relationship Id="rId15" Type="http://schemas.openxmlformats.org/officeDocument/2006/relationships/hyperlink" Target="https://topwar.ru/59207-devyatyy-stalinskiy-udar-vostochno-karpatskaya-operaciya.html" TargetMode="External"/><Relationship Id="rId10" Type="http://schemas.openxmlformats.org/officeDocument/2006/relationships/hyperlink" Target="https://topwar.ru/52145-chetvertyy-stalinskiy-udar-svirsko-petrozavodskaya-operaciy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pwar.ru/51410-chetvertyy-stalinskiy-udar-osvobozhdenie-vyborga.html" TargetMode="External"/><Relationship Id="rId14" Type="http://schemas.openxmlformats.org/officeDocument/2006/relationships/hyperlink" Target="https://topwar.ru/58409-vosmoy-stalinskiy-udar-bitva-za-pribaltik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Сергей</cp:lastModifiedBy>
  <cp:revision>12</cp:revision>
  <dcterms:created xsi:type="dcterms:W3CDTF">2025-03-28T07:23:00Z</dcterms:created>
  <dcterms:modified xsi:type="dcterms:W3CDTF">2025-04-08T06:44:00Z</dcterms:modified>
</cp:coreProperties>
</file>